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B7" w:rsidRDefault="001433B7" w:rsidP="001433B7">
      <w:pPr>
        <w:jc w:val="right"/>
        <w:rPr>
          <w:rFonts w:hint="cs"/>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1433B7" w:rsidRDefault="001433B7" w:rsidP="001433B7">
      <w:pPr>
        <w:jc w:val="right"/>
        <w:rPr>
          <w:b/>
          <w:bCs/>
          <w:color w:val="000000"/>
          <w:sz w:val="20"/>
          <w:szCs w:val="20"/>
          <w:rtl/>
          <w:lang w:bidi="ar-EG"/>
        </w:rPr>
      </w:pPr>
    </w:p>
    <w:p w:rsidR="0052364C" w:rsidRPr="0052364C" w:rsidRDefault="0052364C" w:rsidP="0052364C">
      <w:pPr>
        <w:autoSpaceDE w:val="0"/>
        <w:autoSpaceDN w:val="0"/>
        <w:bidi w:val="0"/>
        <w:adjustRightInd w:val="0"/>
        <w:rPr>
          <w:color w:val="000000"/>
          <w:sz w:val="26"/>
          <w:szCs w:val="26"/>
        </w:rPr>
      </w:pPr>
      <w:proofErr w:type="gramStart"/>
      <w:r w:rsidRPr="0052364C">
        <w:rPr>
          <w:b/>
          <w:bCs/>
          <w:color w:val="000000"/>
          <w:sz w:val="26"/>
          <w:szCs w:val="26"/>
        </w:rPr>
        <w:t>ABSTRACT :</w:t>
      </w:r>
      <w:proofErr w:type="gramEnd"/>
      <w:r w:rsidRPr="0052364C">
        <w:rPr>
          <w:b/>
          <w:bCs/>
          <w:color w:val="000000"/>
          <w:sz w:val="26"/>
          <w:szCs w:val="26"/>
        </w:rPr>
        <w:t xml:space="preserve"> </w:t>
      </w:r>
    </w:p>
    <w:p w:rsidR="0052364C" w:rsidRPr="0052364C" w:rsidRDefault="0052364C" w:rsidP="0052364C">
      <w:pPr>
        <w:autoSpaceDE w:val="0"/>
        <w:autoSpaceDN w:val="0"/>
        <w:bidi w:val="0"/>
        <w:adjustRightInd w:val="0"/>
        <w:rPr>
          <w:color w:val="000000"/>
          <w:sz w:val="20"/>
          <w:szCs w:val="20"/>
        </w:rPr>
      </w:pPr>
      <w:r w:rsidRPr="0052364C">
        <w:rPr>
          <w:b/>
          <w:bCs/>
          <w:color w:val="000000"/>
          <w:sz w:val="20"/>
          <w:szCs w:val="20"/>
        </w:rPr>
        <w:t xml:space="preserve">The present study aims to evaluate the background levels of some heavy metals (Cd, Co, Ni, </w:t>
      </w:r>
      <w:proofErr w:type="spellStart"/>
      <w:r w:rsidRPr="0052364C">
        <w:rPr>
          <w:b/>
          <w:bCs/>
          <w:color w:val="000000"/>
          <w:sz w:val="20"/>
          <w:szCs w:val="20"/>
        </w:rPr>
        <w:t>Pb</w:t>
      </w:r>
      <w:proofErr w:type="spellEnd"/>
      <w:r w:rsidRPr="0052364C">
        <w:rPr>
          <w:b/>
          <w:bCs/>
          <w:color w:val="000000"/>
          <w:sz w:val="20"/>
          <w:szCs w:val="20"/>
        </w:rPr>
        <w:t xml:space="preserve"> and Cr) in sub-groups of </w:t>
      </w:r>
      <w:proofErr w:type="spellStart"/>
      <w:r w:rsidRPr="0052364C">
        <w:rPr>
          <w:b/>
          <w:bCs/>
          <w:color w:val="000000"/>
          <w:sz w:val="20"/>
          <w:szCs w:val="20"/>
        </w:rPr>
        <w:t>Sohag</w:t>
      </w:r>
      <w:proofErr w:type="spellEnd"/>
      <w:r w:rsidRPr="0052364C">
        <w:rPr>
          <w:b/>
          <w:bCs/>
          <w:color w:val="000000"/>
          <w:sz w:val="20"/>
          <w:szCs w:val="20"/>
        </w:rPr>
        <w:t xml:space="preserve"> agricultural soils. Seventy three samples were collected from 20 soil profiles representing 20 locations and were analyzed for Cd, Co, Ni, </w:t>
      </w:r>
      <w:proofErr w:type="spellStart"/>
      <w:r w:rsidRPr="0052364C">
        <w:rPr>
          <w:b/>
          <w:bCs/>
          <w:color w:val="000000"/>
          <w:sz w:val="20"/>
          <w:szCs w:val="20"/>
        </w:rPr>
        <w:t>Pb</w:t>
      </w:r>
      <w:proofErr w:type="spellEnd"/>
      <w:r w:rsidRPr="0052364C">
        <w:rPr>
          <w:b/>
          <w:bCs/>
          <w:color w:val="000000"/>
          <w:sz w:val="20"/>
          <w:szCs w:val="20"/>
        </w:rPr>
        <w:t xml:space="preserve"> and Cr. The obtained results showed that the amounts of the total metals are generally low in the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Torriorthents</w:t>
      </w:r>
      <w:proofErr w:type="spellEnd"/>
      <w:r w:rsidRPr="0052364C">
        <w:rPr>
          <w:b/>
          <w:bCs/>
          <w:color w:val="000000"/>
          <w:sz w:val="20"/>
          <w:szCs w:val="20"/>
        </w:rPr>
        <w:t xml:space="preserve"> sub-group whereas the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have the highest content of the studied metals. Higher values of </w:t>
      </w:r>
      <w:proofErr w:type="spellStart"/>
      <w:r w:rsidRPr="0052364C">
        <w:rPr>
          <w:b/>
          <w:bCs/>
          <w:color w:val="000000"/>
          <w:sz w:val="20"/>
          <w:szCs w:val="20"/>
        </w:rPr>
        <w:t>Pb</w:t>
      </w:r>
      <w:proofErr w:type="spellEnd"/>
      <w:r w:rsidRPr="0052364C">
        <w:rPr>
          <w:b/>
          <w:bCs/>
          <w:color w:val="000000"/>
          <w:sz w:val="20"/>
          <w:szCs w:val="20"/>
        </w:rPr>
        <w:t xml:space="preserve"> were generally concentrated in the soils of Dar El Salam. Maximum Cd levels were found in soils of profile no.14 from </w:t>
      </w:r>
      <w:proofErr w:type="spellStart"/>
      <w:r w:rsidRPr="0052364C">
        <w:rPr>
          <w:b/>
          <w:bCs/>
          <w:color w:val="000000"/>
          <w:sz w:val="20"/>
          <w:szCs w:val="20"/>
        </w:rPr>
        <w:t>Gerga</w:t>
      </w:r>
      <w:proofErr w:type="spellEnd"/>
      <w:r w:rsidRPr="0052364C">
        <w:rPr>
          <w:b/>
          <w:bCs/>
          <w:color w:val="000000"/>
          <w:sz w:val="20"/>
          <w:szCs w:val="20"/>
        </w:rPr>
        <w:t xml:space="preserve">. Cobalt, Cr and Ni concentrations were high in Dar El Salam and </w:t>
      </w:r>
      <w:proofErr w:type="spellStart"/>
      <w:r w:rsidRPr="0052364C">
        <w:rPr>
          <w:b/>
          <w:bCs/>
          <w:color w:val="000000"/>
          <w:sz w:val="20"/>
          <w:szCs w:val="20"/>
        </w:rPr>
        <w:t>Gerga</w:t>
      </w:r>
      <w:proofErr w:type="spellEnd"/>
      <w:r w:rsidRPr="0052364C">
        <w:rPr>
          <w:b/>
          <w:bCs/>
          <w:color w:val="000000"/>
          <w:sz w:val="20"/>
          <w:szCs w:val="20"/>
        </w:rPr>
        <w:t xml:space="preserve">. Within soil profiles, Cd, and </w:t>
      </w:r>
      <w:proofErr w:type="spellStart"/>
      <w:r w:rsidRPr="0052364C">
        <w:rPr>
          <w:b/>
          <w:bCs/>
          <w:color w:val="000000"/>
          <w:sz w:val="20"/>
          <w:szCs w:val="20"/>
        </w:rPr>
        <w:t>Pb</w:t>
      </w:r>
      <w:proofErr w:type="spellEnd"/>
      <w:r w:rsidRPr="0052364C">
        <w:rPr>
          <w:b/>
          <w:bCs/>
          <w:color w:val="000000"/>
          <w:sz w:val="20"/>
          <w:szCs w:val="20"/>
        </w:rPr>
        <w:t xml:space="preserve"> tend to be present at higher concentrations in the surface layers which partly reflect the inputs from atmospheric deposition, fertilizers and cycling through plants. </w:t>
      </w:r>
    </w:p>
    <w:p w:rsidR="0052364C" w:rsidRPr="0052364C" w:rsidRDefault="0052364C" w:rsidP="0052364C">
      <w:pPr>
        <w:autoSpaceDE w:val="0"/>
        <w:autoSpaceDN w:val="0"/>
        <w:bidi w:val="0"/>
        <w:adjustRightInd w:val="0"/>
        <w:rPr>
          <w:color w:val="000000"/>
          <w:sz w:val="20"/>
          <w:szCs w:val="20"/>
        </w:rPr>
      </w:pPr>
      <w:r w:rsidRPr="0052364C">
        <w:rPr>
          <w:b/>
          <w:bCs/>
          <w:color w:val="000000"/>
          <w:sz w:val="20"/>
          <w:szCs w:val="20"/>
        </w:rPr>
        <w:t>The total heavy metal contents of Cd and Cr had Relative Topsoil Enhancement (RTE) values less than 2 for all studied sub groups (</w:t>
      </w:r>
      <w:proofErr w:type="spellStart"/>
      <w:r w:rsidRPr="0052364C">
        <w:rPr>
          <w:b/>
          <w:bCs/>
          <w:color w:val="000000"/>
          <w:sz w:val="20"/>
          <w:szCs w:val="20"/>
        </w:rPr>
        <w:t>Torripsamments</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w:t>
      </w:r>
      <w:proofErr w:type="spellStart"/>
      <w:r w:rsidRPr="0052364C">
        <w:rPr>
          <w:b/>
          <w:bCs/>
          <w:color w:val="000000"/>
          <w:sz w:val="20"/>
          <w:szCs w:val="20"/>
        </w:rPr>
        <w:t>Torriorthents</w:t>
      </w:r>
      <w:proofErr w:type="spellEnd"/>
      <w:r w:rsidRPr="0052364C">
        <w:rPr>
          <w:b/>
          <w:bCs/>
          <w:color w:val="000000"/>
          <w:sz w:val="20"/>
          <w:szCs w:val="20"/>
        </w:rPr>
        <w:t xml:space="preserve">, </w:t>
      </w:r>
      <w:proofErr w:type="spellStart"/>
      <w:r w:rsidRPr="0052364C">
        <w:rPr>
          <w:b/>
          <w:bCs/>
          <w:color w:val="000000"/>
          <w:sz w:val="20"/>
          <w:szCs w:val="20"/>
        </w:rPr>
        <w:t>Haplocalcids</w:t>
      </w:r>
      <w:proofErr w:type="spellEnd"/>
      <w:r w:rsidRPr="0052364C">
        <w:rPr>
          <w:b/>
          <w:bCs/>
          <w:color w:val="000000"/>
          <w:sz w:val="20"/>
          <w:szCs w:val="20"/>
        </w:rPr>
        <w:t xml:space="preserve"> and </w:t>
      </w:r>
      <w:proofErr w:type="spellStart"/>
      <w:r w:rsidRPr="0052364C">
        <w:rPr>
          <w:b/>
          <w:bCs/>
          <w:color w:val="000000"/>
          <w:sz w:val="20"/>
          <w:szCs w:val="20"/>
        </w:rPr>
        <w:t>Vertric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indicating no anthropogenic accumulation of Cd and Cr in the soils under study. On the other hand a high value of RTE (more than 2) for </w:t>
      </w:r>
      <w:proofErr w:type="spellStart"/>
      <w:r w:rsidRPr="0052364C">
        <w:rPr>
          <w:b/>
          <w:bCs/>
          <w:color w:val="000000"/>
          <w:sz w:val="20"/>
          <w:szCs w:val="20"/>
        </w:rPr>
        <w:t>Pb</w:t>
      </w:r>
      <w:proofErr w:type="spellEnd"/>
      <w:r w:rsidRPr="0052364C">
        <w:rPr>
          <w:b/>
          <w:bCs/>
          <w:color w:val="000000"/>
          <w:sz w:val="20"/>
          <w:szCs w:val="20"/>
        </w:rPr>
        <w:t xml:space="preserve"> was recorded only in </w:t>
      </w:r>
      <w:proofErr w:type="spellStart"/>
      <w:r w:rsidRPr="0052364C">
        <w:rPr>
          <w:b/>
          <w:bCs/>
          <w:color w:val="000000"/>
          <w:sz w:val="20"/>
          <w:szCs w:val="20"/>
        </w:rPr>
        <w:t>Haplocalcids</w:t>
      </w:r>
      <w:proofErr w:type="spellEnd"/>
      <w:r w:rsidRPr="0052364C">
        <w:rPr>
          <w:b/>
          <w:bCs/>
          <w:color w:val="000000"/>
          <w:sz w:val="20"/>
          <w:szCs w:val="20"/>
        </w:rPr>
        <w:t xml:space="preserve"> and </w:t>
      </w:r>
      <w:proofErr w:type="spellStart"/>
      <w:r w:rsidRPr="0052364C">
        <w:rPr>
          <w:b/>
          <w:bCs/>
          <w:color w:val="000000"/>
          <w:sz w:val="20"/>
          <w:szCs w:val="20"/>
        </w:rPr>
        <w:t>Vertric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that revealed a significant accumulation of the </w:t>
      </w:r>
      <w:proofErr w:type="spellStart"/>
      <w:r w:rsidRPr="0052364C">
        <w:rPr>
          <w:b/>
          <w:bCs/>
          <w:color w:val="000000"/>
          <w:sz w:val="20"/>
          <w:szCs w:val="20"/>
        </w:rPr>
        <w:t>anthropogenically</w:t>
      </w:r>
      <w:proofErr w:type="spellEnd"/>
      <w:r w:rsidRPr="0052364C">
        <w:rPr>
          <w:b/>
          <w:bCs/>
          <w:color w:val="000000"/>
          <w:sz w:val="20"/>
          <w:szCs w:val="20"/>
        </w:rPr>
        <w:t xml:space="preserve">–derived metals in these soils, whereas the other sub groups not affected by the anthropogenic activities. The total content of Ni and Co displayed RTE values that were less than 2 at all studied subgroups except </w:t>
      </w:r>
      <w:proofErr w:type="spellStart"/>
      <w:r w:rsidRPr="0052364C">
        <w:rPr>
          <w:b/>
          <w:bCs/>
          <w:color w:val="000000"/>
          <w:sz w:val="20"/>
          <w:szCs w:val="20"/>
        </w:rPr>
        <w:t>Torriorthents</w:t>
      </w:r>
      <w:proofErr w:type="spellEnd"/>
      <w:r w:rsidRPr="0052364C">
        <w:rPr>
          <w:b/>
          <w:bCs/>
          <w:color w:val="000000"/>
          <w:sz w:val="20"/>
          <w:szCs w:val="20"/>
        </w:rPr>
        <w:t xml:space="preserve">, indicates no additional built up of these metals in the studied soils, while there is an occasional accumulation in the </w:t>
      </w:r>
      <w:proofErr w:type="spellStart"/>
      <w:r w:rsidRPr="0052364C">
        <w:rPr>
          <w:b/>
          <w:bCs/>
          <w:color w:val="000000"/>
          <w:sz w:val="20"/>
          <w:szCs w:val="20"/>
        </w:rPr>
        <w:t>Torriorthents</w:t>
      </w:r>
      <w:proofErr w:type="spellEnd"/>
      <w:r w:rsidRPr="0052364C">
        <w:rPr>
          <w:b/>
          <w:bCs/>
          <w:color w:val="000000"/>
          <w:sz w:val="20"/>
          <w:szCs w:val="20"/>
        </w:rPr>
        <w:t xml:space="preserve">. </w:t>
      </w:r>
    </w:p>
    <w:p w:rsidR="0052364C" w:rsidRPr="0052364C" w:rsidRDefault="0052364C" w:rsidP="0052364C">
      <w:pPr>
        <w:autoSpaceDE w:val="0"/>
        <w:autoSpaceDN w:val="0"/>
        <w:bidi w:val="0"/>
        <w:adjustRightInd w:val="0"/>
        <w:rPr>
          <w:color w:val="000000"/>
          <w:sz w:val="20"/>
          <w:szCs w:val="20"/>
        </w:rPr>
      </w:pPr>
      <w:r w:rsidRPr="0052364C">
        <w:rPr>
          <w:b/>
          <w:bCs/>
          <w:color w:val="000000"/>
          <w:sz w:val="20"/>
          <w:szCs w:val="20"/>
        </w:rPr>
        <w:t>Lead shows the highest bioavailable content among the estimated heavy metals. The DTPA-</w:t>
      </w:r>
      <w:bookmarkStart w:id="0" w:name="_GoBack"/>
      <w:proofErr w:type="spellStart"/>
      <w:r w:rsidRPr="0052364C">
        <w:rPr>
          <w:b/>
          <w:bCs/>
          <w:color w:val="000000"/>
          <w:sz w:val="20"/>
          <w:szCs w:val="20"/>
        </w:rPr>
        <w:t>wxtractable</w:t>
      </w:r>
      <w:proofErr w:type="spellEnd"/>
      <w:r w:rsidRPr="0052364C">
        <w:rPr>
          <w:b/>
          <w:bCs/>
          <w:color w:val="000000"/>
          <w:sz w:val="20"/>
          <w:szCs w:val="20"/>
        </w:rPr>
        <w:t xml:space="preserve"> </w:t>
      </w:r>
      <w:proofErr w:type="spellStart"/>
      <w:r w:rsidRPr="0052364C">
        <w:rPr>
          <w:b/>
          <w:bCs/>
          <w:color w:val="000000"/>
          <w:sz w:val="20"/>
          <w:szCs w:val="20"/>
        </w:rPr>
        <w:t>Pb</w:t>
      </w:r>
      <w:proofErr w:type="spellEnd"/>
      <w:r w:rsidRPr="0052364C">
        <w:rPr>
          <w:b/>
          <w:bCs/>
          <w:color w:val="000000"/>
          <w:sz w:val="20"/>
          <w:szCs w:val="20"/>
        </w:rPr>
        <w:t xml:space="preserve"> is generally low in the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Torriorthents</w:t>
      </w:r>
      <w:proofErr w:type="spellEnd"/>
      <w:r w:rsidRPr="0052364C">
        <w:rPr>
          <w:b/>
          <w:bCs/>
          <w:color w:val="000000"/>
          <w:sz w:val="20"/>
          <w:szCs w:val="20"/>
        </w:rPr>
        <w:t xml:space="preserve">, where the level (&gt; 1 ppm) and </w:t>
      </w:r>
      <w:bookmarkEnd w:id="0"/>
      <w:r w:rsidRPr="0052364C">
        <w:rPr>
          <w:b/>
          <w:bCs/>
          <w:color w:val="000000"/>
          <w:sz w:val="20"/>
          <w:szCs w:val="20"/>
        </w:rPr>
        <w:t xml:space="preserve">extremely higher in </w:t>
      </w:r>
      <w:proofErr w:type="spellStart"/>
      <w:r w:rsidRPr="0052364C">
        <w:rPr>
          <w:b/>
          <w:bCs/>
          <w:color w:val="000000"/>
          <w:sz w:val="20"/>
          <w:szCs w:val="20"/>
        </w:rPr>
        <w:t>Vetric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(1.3 to 9.3 mg kg</w:t>
      </w:r>
      <w:r w:rsidRPr="0052364C">
        <w:rPr>
          <w:b/>
          <w:bCs/>
          <w:color w:val="000000"/>
          <w:position w:val="8"/>
          <w:sz w:val="20"/>
          <w:szCs w:val="20"/>
          <w:vertAlign w:val="superscript"/>
        </w:rPr>
        <w:t>-1</w:t>
      </w:r>
      <w:r w:rsidRPr="0052364C">
        <w:rPr>
          <w:b/>
          <w:bCs/>
          <w:color w:val="000000"/>
          <w:sz w:val="20"/>
          <w:szCs w:val="20"/>
        </w:rPr>
        <w:t xml:space="preserve">).Elevated concentrations were recorded in the surface layers compared with subsurface one. The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Haplocalcids</w:t>
      </w:r>
      <w:proofErr w:type="spellEnd"/>
      <w:r w:rsidRPr="0052364C">
        <w:rPr>
          <w:b/>
          <w:bCs/>
          <w:color w:val="000000"/>
          <w:sz w:val="20"/>
          <w:szCs w:val="20"/>
        </w:rPr>
        <w:t xml:space="preserve"> display a very low content of the bioavailable Ni (0.4 mg kg</w:t>
      </w:r>
      <w:r w:rsidRPr="0052364C">
        <w:rPr>
          <w:b/>
          <w:bCs/>
          <w:color w:val="000000"/>
          <w:position w:val="8"/>
          <w:sz w:val="20"/>
          <w:szCs w:val="20"/>
          <w:vertAlign w:val="superscript"/>
        </w:rPr>
        <w:t>-1</w:t>
      </w:r>
      <w:r w:rsidRPr="0052364C">
        <w:rPr>
          <w:b/>
          <w:bCs/>
          <w:color w:val="000000"/>
          <w:sz w:val="20"/>
          <w:szCs w:val="20"/>
        </w:rPr>
        <w:t xml:space="preserve">) and slightly higher in the in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(average = 0.73 mg kg</w:t>
      </w:r>
      <w:r w:rsidRPr="0052364C">
        <w:rPr>
          <w:b/>
          <w:bCs/>
          <w:color w:val="000000"/>
          <w:position w:val="8"/>
          <w:sz w:val="20"/>
          <w:szCs w:val="20"/>
          <w:vertAlign w:val="superscript"/>
        </w:rPr>
        <w:t>-1</w:t>
      </w:r>
      <w:r w:rsidRPr="0052364C">
        <w:rPr>
          <w:b/>
          <w:bCs/>
          <w:color w:val="000000"/>
          <w:sz w:val="20"/>
          <w:szCs w:val="20"/>
        </w:rPr>
        <w:t xml:space="preserve">). The DTPA-extractable Co and Cd and Cr </w:t>
      </w:r>
      <w:proofErr w:type="gramStart"/>
      <w:r w:rsidRPr="0052364C">
        <w:rPr>
          <w:b/>
          <w:bCs/>
          <w:color w:val="000000"/>
          <w:sz w:val="20"/>
          <w:szCs w:val="20"/>
        </w:rPr>
        <w:t>is</w:t>
      </w:r>
      <w:proofErr w:type="gramEnd"/>
      <w:r w:rsidRPr="0052364C">
        <w:rPr>
          <w:b/>
          <w:bCs/>
          <w:color w:val="000000"/>
          <w:sz w:val="20"/>
          <w:szCs w:val="20"/>
        </w:rPr>
        <w:t xml:space="preserve"> generally low in the different soils of the five sub-groups. The highest average </w:t>
      </w:r>
      <w:proofErr w:type="gramStart"/>
      <w:r w:rsidRPr="0052364C">
        <w:rPr>
          <w:b/>
          <w:bCs/>
          <w:color w:val="000000"/>
          <w:sz w:val="20"/>
          <w:szCs w:val="20"/>
        </w:rPr>
        <w:t>levels of DTPA-extractable Co is</w:t>
      </w:r>
      <w:proofErr w:type="gramEnd"/>
      <w:r w:rsidRPr="0052364C">
        <w:rPr>
          <w:b/>
          <w:bCs/>
          <w:color w:val="000000"/>
          <w:sz w:val="20"/>
          <w:szCs w:val="20"/>
        </w:rPr>
        <w:t xml:space="preserve"> recorded in the </w:t>
      </w:r>
      <w:proofErr w:type="spellStart"/>
      <w:r w:rsidRPr="0052364C">
        <w:rPr>
          <w:b/>
          <w:bCs/>
          <w:color w:val="000000"/>
          <w:sz w:val="20"/>
          <w:szCs w:val="20"/>
        </w:rPr>
        <w:t>Typic</w:t>
      </w:r>
      <w:proofErr w:type="spellEnd"/>
      <w:r w:rsidRPr="0052364C">
        <w:rPr>
          <w:b/>
          <w:bCs/>
          <w:color w:val="000000"/>
          <w:sz w:val="20"/>
          <w:szCs w:val="20"/>
        </w:rPr>
        <w:t xml:space="preserve"> </w:t>
      </w:r>
      <w:proofErr w:type="spellStart"/>
      <w:r w:rsidRPr="0052364C">
        <w:rPr>
          <w:b/>
          <w:bCs/>
          <w:color w:val="000000"/>
          <w:sz w:val="20"/>
          <w:szCs w:val="20"/>
        </w:rPr>
        <w:t>Torrifluvents</w:t>
      </w:r>
      <w:proofErr w:type="spellEnd"/>
      <w:r w:rsidRPr="0052364C">
        <w:rPr>
          <w:b/>
          <w:bCs/>
          <w:color w:val="000000"/>
          <w:sz w:val="20"/>
          <w:szCs w:val="20"/>
        </w:rPr>
        <w:t xml:space="preserve"> soils (0.24 ± 0.04).The uncultivated sandy soils were, therefor, poor in DTPA-extractable heavy metals. On an average, the clay cultivated soils contain two to three times greater available-heavy metals than sandy ones. </w:t>
      </w:r>
    </w:p>
    <w:p w:rsidR="0052364C" w:rsidRPr="0052364C" w:rsidRDefault="0052364C" w:rsidP="0052364C">
      <w:pPr>
        <w:autoSpaceDE w:val="0"/>
        <w:autoSpaceDN w:val="0"/>
        <w:bidi w:val="0"/>
        <w:adjustRightInd w:val="0"/>
        <w:rPr>
          <w:color w:val="000000"/>
          <w:sz w:val="20"/>
          <w:szCs w:val="20"/>
        </w:rPr>
      </w:pPr>
      <w:r w:rsidRPr="0052364C">
        <w:rPr>
          <w:b/>
          <w:bCs/>
          <w:color w:val="000000"/>
          <w:sz w:val="20"/>
          <w:szCs w:val="20"/>
        </w:rPr>
        <w:t xml:space="preserve">The results emphasize that the total and DTPA-extractable Cd, Co, Ni, </w:t>
      </w:r>
      <w:proofErr w:type="spellStart"/>
      <w:r w:rsidRPr="0052364C">
        <w:rPr>
          <w:b/>
          <w:bCs/>
          <w:color w:val="000000"/>
          <w:sz w:val="20"/>
          <w:szCs w:val="20"/>
        </w:rPr>
        <w:t>Pb</w:t>
      </w:r>
      <w:proofErr w:type="spellEnd"/>
      <w:r w:rsidRPr="0052364C">
        <w:rPr>
          <w:b/>
          <w:bCs/>
          <w:color w:val="000000"/>
          <w:sz w:val="20"/>
          <w:szCs w:val="20"/>
        </w:rPr>
        <w:t xml:space="preserve"> and Cr in </w:t>
      </w:r>
      <w:proofErr w:type="spellStart"/>
      <w:r w:rsidRPr="0052364C">
        <w:rPr>
          <w:b/>
          <w:bCs/>
          <w:color w:val="000000"/>
          <w:sz w:val="20"/>
          <w:szCs w:val="20"/>
        </w:rPr>
        <w:t>Sohag</w:t>
      </w:r>
      <w:proofErr w:type="spellEnd"/>
      <w:r w:rsidRPr="0052364C">
        <w:rPr>
          <w:b/>
          <w:bCs/>
          <w:color w:val="000000"/>
          <w:sz w:val="20"/>
          <w:szCs w:val="20"/>
        </w:rPr>
        <w:t xml:space="preserve"> soils </w:t>
      </w:r>
      <w:proofErr w:type="gramStart"/>
      <w:r w:rsidRPr="0052364C">
        <w:rPr>
          <w:b/>
          <w:bCs/>
          <w:color w:val="000000"/>
          <w:sz w:val="20"/>
          <w:szCs w:val="20"/>
        </w:rPr>
        <w:t>don’t</w:t>
      </w:r>
      <w:proofErr w:type="gramEnd"/>
      <w:r w:rsidRPr="0052364C">
        <w:rPr>
          <w:b/>
          <w:bCs/>
          <w:color w:val="000000"/>
          <w:sz w:val="20"/>
          <w:szCs w:val="20"/>
        </w:rPr>
        <w:t xml:space="preserve"> distinctly differ from the uncontaminated soils in various countries of the word (USA, England, Wales and Scottish). The data obtained in the present survey advance our knowledge about distribution of heavy metals in </w:t>
      </w:r>
      <w:proofErr w:type="spellStart"/>
      <w:r w:rsidRPr="0052364C">
        <w:rPr>
          <w:b/>
          <w:bCs/>
          <w:color w:val="000000"/>
          <w:sz w:val="20"/>
          <w:szCs w:val="20"/>
        </w:rPr>
        <w:t>Sohag</w:t>
      </w:r>
      <w:proofErr w:type="spellEnd"/>
      <w:r w:rsidRPr="0052364C">
        <w:rPr>
          <w:b/>
          <w:bCs/>
          <w:color w:val="000000"/>
          <w:sz w:val="20"/>
          <w:szCs w:val="20"/>
        </w:rPr>
        <w:t xml:space="preserve"> soils. </w:t>
      </w:r>
    </w:p>
    <w:p w:rsidR="001433B7" w:rsidRDefault="001433B7" w:rsidP="001433B7">
      <w:pPr>
        <w:jc w:val="right"/>
        <w:rPr>
          <w:b/>
          <w:bCs/>
          <w:color w:val="000000"/>
          <w:sz w:val="20"/>
          <w:szCs w:val="20"/>
          <w:lang w:bidi="ar-EG"/>
        </w:rPr>
      </w:pPr>
    </w:p>
    <w:sectPr w:rsidR="001433B7" w:rsidSect="002B17D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EA" w:rsidRDefault="00D758EA" w:rsidP="001433B7">
      <w:r>
        <w:separator/>
      </w:r>
    </w:p>
  </w:endnote>
  <w:endnote w:type="continuationSeparator" w:id="0">
    <w:p w:rsidR="00D758EA" w:rsidRDefault="00D758EA" w:rsidP="001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EA" w:rsidRDefault="00D758EA" w:rsidP="001433B7">
      <w:r>
        <w:separator/>
      </w:r>
    </w:p>
  </w:footnote>
  <w:footnote w:type="continuationSeparator" w:id="0">
    <w:p w:rsidR="00D758EA" w:rsidRDefault="00D758EA" w:rsidP="0014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7" w:rsidRDefault="001433B7">
    <w:pPr>
      <w:pStyle w:val="Header"/>
      <w:rPr>
        <w:rtl/>
        <w:lang w:bidi="ar-EG"/>
      </w:rPr>
    </w:pPr>
  </w:p>
  <w:p w:rsidR="001433B7" w:rsidRDefault="001433B7">
    <w:pPr>
      <w:pStyle w:val="Header"/>
      <w:rPr>
        <w:rtl/>
        <w:lang w:bidi="ar-EG"/>
      </w:rPr>
    </w:pPr>
  </w:p>
  <w:p w:rsidR="001433B7" w:rsidRDefault="001433B7">
    <w:pPr>
      <w:pStyle w:val="Header"/>
      <w:rPr>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E"/>
    <w:rsid w:val="001433B7"/>
    <w:rsid w:val="00175723"/>
    <w:rsid w:val="001B61DE"/>
    <w:rsid w:val="002B17D7"/>
    <w:rsid w:val="003D4FEE"/>
    <w:rsid w:val="0052364C"/>
    <w:rsid w:val="00AA236D"/>
    <w:rsid w:val="00D7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B7"/>
    <w:pPr>
      <w:tabs>
        <w:tab w:val="center" w:pos="4153"/>
        <w:tab w:val="right" w:pos="8306"/>
      </w:tabs>
    </w:pPr>
  </w:style>
  <w:style w:type="character" w:customStyle="1" w:styleId="HeaderChar">
    <w:name w:val="Header Char"/>
    <w:basedOn w:val="DefaultParagraphFont"/>
    <w:link w:val="Header"/>
    <w:uiPriority w:val="99"/>
    <w:rsid w:val="0014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3B7"/>
    <w:pPr>
      <w:tabs>
        <w:tab w:val="center" w:pos="4153"/>
        <w:tab w:val="right" w:pos="8306"/>
      </w:tabs>
    </w:pPr>
  </w:style>
  <w:style w:type="character" w:customStyle="1" w:styleId="FooterChar">
    <w:name w:val="Footer Char"/>
    <w:basedOn w:val="DefaultParagraphFont"/>
    <w:link w:val="Footer"/>
    <w:uiPriority w:val="99"/>
    <w:rsid w:val="001433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B7"/>
    <w:pPr>
      <w:tabs>
        <w:tab w:val="center" w:pos="4153"/>
        <w:tab w:val="right" w:pos="8306"/>
      </w:tabs>
    </w:pPr>
  </w:style>
  <w:style w:type="character" w:customStyle="1" w:styleId="HeaderChar">
    <w:name w:val="Header Char"/>
    <w:basedOn w:val="DefaultParagraphFont"/>
    <w:link w:val="Header"/>
    <w:uiPriority w:val="99"/>
    <w:rsid w:val="0014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3B7"/>
    <w:pPr>
      <w:tabs>
        <w:tab w:val="center" w:pos="4153"/>
        <w:tab w:val="right" w:pos="8306"/>
      </w:tabs>
    </w:pPr>
  </w:style>
  <w:style w:type="character" w:customStyle="1" w:styleId="FooterChar">
    <w:name w:val="Footer Char"/>
    <w:basedOn w:val="DefaultParagraphFont"/>
    <w:link w:val="Footer"/>
    <w:uiPriority w:val="99"/>
    <w:rsid w:val="001433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3</cp:revision>
  <dcterms:created xsi:type="dcterms:W3CDTF">2018-11-21T19:41:00Z</dcterms:created>
  <dcterms:modified xsi:type="dcterms:W3CDTF">2018-11-21T20:25:00Z</dcterms:modified>
</cp:coreProperties>
</file>